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94" w:rsidRPr="00595194" w:rsidRDefault="00595194" w:rsidP="00CD077B">
      <w:pPr>
        <w:spacing w:after="280" w:line="240" w:lineRule="auto"/>
        <w:ind w:right="244"/>
        <w:contextualSpacing/>
        <w:jc w:val="both"/>
        <w:rPr>
          <w:b/>
          <w:sz w:val="28"/>
          <w:szCs w:val="28"/>
        </w:rPr>
      </w:pPr>
    </w:p>
    <w:p w:rsidR="00D02082" w:rsidRDefault="00220FCA" w:rsidP="008C414C">
      <w:pPr>
        <w:spacing w:after="280" w:line="240" w:lineRule="auto"/>
        <w:ind w:left="1427" w:right="244" w:firstLine="697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FINN POWER LP6 + ROBOT</w:t>
      </w:r>
      <w:r w:rsidR="00D02082">
        <w:rPr>
          <w:b/>
          <w:sz w:val="28"/>
          <w:szCs w:val="28"/>
        </w:rPr>
        <w:t>:</w:t>
      </w:r>
    </w:p>
    <w:p w:rsidR="00E11B9E" w:rsidRDefault="00E11B9E" w:rsidP="00CA2BE6">
      <w:pPr>
        <w:spacing w:after="280" w:line="240" w:lineRule="auto"/>
        <w:ind w:left="11" w:right="244" w:hanging="11"/>
        <w:contextualSpacing/>
        <w:jc w:val="both"/>
        <w:rPr>
          <w:sz w:val="28"/>
          <w:szCs w:val="28"/>
        </w:rPr>
      </w:pPr>
    </w:p>
    <w:tbl>
      <w:tblPr>
        <w:tblStyle w:val="Grigliatabella"/>
        <w:tblpPr w:leftFromText="141" w:rightFromText="141" w:vertAnchor="page" w:horzAnchor="margin" w:tblpY="49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670"/>
      </w:tblGrid>
      <w:tr w:rsidR="005C3193" w:rsidTr="005C3193">
        <w:tc>
          <w:tcPr>
            <w:tcW w:w="2122" w:type="dxa"/>
            <w:shd w:val="clear" w:color="auto" w:fill="auto"/>
          </w:tcPr>
          <w:p w:rsidR="005C3193" w:rsidRPr="005C3193" w:rsidRDefault="005C3193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  <w:r w:rsidRPr="005C3193">
              <w:rPr>
                <w:b/>
                <w:sz w:val="28"/>
                <w:szCs w:val="28"/>
              </w:rPr>
              <w:t xml:space="preserve">Anno </w:t>
            </w:r>
          </w:p>
        </w:tc>
        <w:tc>
          <w:tcPr>
            <w:tcW w:w="5670" w:type="dxa"/>
            <w:shd w:val="clear" w:color="auto" w:fill="auto"/>
          </w:tcPr>
          <w:p w:rsidR="005C3193" w:rsidRDefault="00CF41F6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</w:tr>
      <w:tr w:rsidR="005C3193" w:rsidTr="005C3193">
        <w:tc>
          <w:tcPr>
            <w:tcW w:w="2122" w:type="dxa"/>
            <w:shd w:val="clear" w:color="auto" w:fill="auto"/>
          </w:tcPr>
          <w:p w:rsidR="005C3193" w:rsidRPr="005C3193" w:rsidRDefault="005C3193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  <w:r w:rsidRPr="005C3193">
              <w:rPr>
                <w:b/>
                <w:sz w:val="28"/>
                <w:szCs w:val="28"/>
              </w:rPr>
              <w:t xml:space="preserve">Campo lavoro </w:t>
            </w:r>
          </w:p>
        </w:tc>
        <w:tc>
          <w:tcPr>
            <w:tcW w:w="5670" w:type="dxa"/>
            <w:shd w:val="clear" w:color="auto" w:fill="auto"/>
          </w:tcPr>
          <w:p w:rsidR="005C3193" w:rsidRDefault="00220FCA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x 3000</w:t>
            </w:r>
          </w:p>
        </w:tc>
      </w:tr>
      <w:tr w:rsidR="005C3193" w:rsidTr="005C3193">
        <w:tc>
          <w:tcPr>
            <w:tcW w:w="2122" w:type="dxa"/>
            <w:shd w:val="clear" w:color="auto" w:fill="auto"/>
          </w:tcPr>
          <w:p w:rsidR="005C3193" w:rsidRPr="005C3193" w:rsidRDefault="005C3193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  <w:r w:rsidRPr="005C3193">
              <w:rPr>
                <w:b/>
                <w:sz w:val="28"/>
                <w:szCs w:val="28"/>
              </w:rPr>
              <w:t>Tonnellate</w:t>
            </w:r>
          </w:p>
        </w:tc>
        <w:tc>
          <w:tcPr>
            <w:tcW w:w="5670" w:type="dxa"/>
            <w:shd w:val="clear" w:color="auto" w:fill="auto"/>
          </w:tcPr>
          <w:p w:rsidR="005C3193" w:rsidRDefault="00220FCA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8528A6">
              <w:rPr>
                <w:sz w:val="28"/>
                <w:szCs w:val="28"/>
              </w:rPr>
              <w:t>t</w:t>
            </w:r>
          </w:p>
          <w:p w:rsidR="005C3193" w:rsidRDefault="005C3193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Controllo Siemens 840D</w:t>
            </w:r>
          </w:p>
        </w:tc>
      </w:tr>
      <w:tr w:rsidR="005C3193" w:rsidTr="005C3193">
        <w:tc>
          <w:tcPr>
            <w:tcW w:w="2122" w:type="dxa"/>
            <w:shd w:val="clear" w:color="auto" w:fill="auto"/>
          </w:tcPr>
          <w:p w:rsidR="005C3193" w:rsidRPr="005C3193" w:rsidRDefault="008C414C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Sorgente Laser</w:t>
            </w:r>
          </w:p>
        </w:tc>
        <w:tc>
          <w:tcPr>
            <w:tcW w:w="5670" w:type="dxa"/>
            <w:shd w:val="clear" w:color="auto" w:fill="auto"/>
          </w:tcPr>
          <w:p w:rsidR="005C3193" w:rsidRDefault="00F3735B" w:rsidP="00F3735B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Rofin</w:t>
            </w:r>
          </w:p>
        </w:tc>
      </w:tr>
      <w:tr w:rsidR="005C3193" w:rsidTr="005C3193">
        <w:tc>
          <w:tcPr>
            <w:tcW w:w="2122" w:type="dxa"/>
            <w:shd w:val="clear" w:color="auto" w:fill="auto"/>
          </w:tcPr>
          <w:p w:rsidR="00C1719B" w:rsidRDefault="00C1719B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Serie </w:t>
            </w:r>
          </w:p>
          <w:p w:rsidR="00C1719B" w:rsidRDefault="00C1719B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</w:t>
            </w:r>
          </w:p>
          <w:p w:rsidR="008C414C" w:rsidRPr="005C3193" w:rsidRDefault="008C414C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Potenza Laser</w:t>
            </w:r>
          </w:p>
        </w:tc>
        <w:tc>
          <w:tcPr>
            <w:tcW w:w="5670" w:type="dxa"/>
            <w:shd w:val="clear" w:color="auto" w:fill="auto"/>
          </w:tcPr>
          <w:p w:rsidR="00C1719B" w:rsidRDefault="00C1719B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11.1-LP610402</w:t>
            </w:r>
          </w:p>
          <w:p w:rsidR="00C1719B" w:rsidRDefault="00C1719B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16372</w:t>
            </w:r>
          </w:p>
          <w:p w:rsidR="005C3193" w:rsidRDefault="008C414C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 W</w:t>
            </w:r>
          </w:p>
        </w:tc>
      </w:tr>
      <w:tr w:rsidR="005C3193" w:rsidTr="005C3193">
        <w:tc>
          <w:tcPr>
            <w:tcW w:w="2122" w:type="dxa"/>
            <w:shd w:val="clear" w:color="auto" w:fill="auto"/>
          </w:tcPr>
          <w:p w:rsidR="005C3193" w:rsidRDefault="005C3193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  <w:r w:rsidRPr="005C3193">
              <w:rPr>
                <w:b/>
                <w:sz w:val="28"/>
                <w:szCs w:val="28"/>
              </w:rPr>
              <w:t xml:space="preserve">Opzioni </w:t>
            </w:r>
          </w:p>
          <w:p w:rsidR="00DB0989" w:rsidRDefault="00DB0989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</w:p>
          <w:p w:rsidR="00DB0989" w:rsidRDefault="00DB0989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</w:p>
          <w:p w:rsidR="00DB0989" w:rsidRDefault="00DB0989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</w:p>
          <w:p w:rsidR="00DB0989" w:rsidRDefault="00DB0989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</w:p>
          <w:p w:rsidR="00DB0989" w:rsidRDefault="00DB0989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</w:p>
          <w:p w:rsidR="00DB0989" w:rsidRDefault="00DB0989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</w:p>
          <w:p w:rsidR="00DB0989" w:rsidRDefault="00DB0989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</w:p>
          <w:p w:rsidR="00DB0989" w:rsidRDefault="00DB0989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</w:p>
          <w:p w:rsidR="00DB0989" w:rsidRDefault="00DB0989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</w:p>
          <w:p w:rsidR="00DB0989" w:rsidRDefault="00DB0989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</w:p>
          <w:p w:rsidR="00DB0989" w:rsidRDefault="00DB0989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</w:p>
          <w:p w:rsidR="00DB0989" w:rsidRDefault="00DB0989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</w:p>
          <w:p w:rsidR="00DB0989" w:rsidRDefault="00DB0989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</w:p>
          <w:p w:rsidR="00C1719B" w:rsidRDefault="00C1719B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</w:p>
          <w:p w:rsidR="00E1028A" w:rsidRDefault="00E1028A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</w:p>
          <w:p w:rsidR="00DB0989" w:rsidRPr="005C3193" w:rsidRDefault="00DB0989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Attività di revisione</w:t>
            </w:r>
          </w:p>
        </w:tc>
        <w:tc>
          <w:tcPr>
            <w:tcW w:w="5670" w:type="dxa"/>
            <w:shd w:val="clear" w:color="auto" w:fill="auto"/>
          </w:tcPr>
          <w:p w:rsidR="005C3193" w:rsidRDefault="008C414C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Dispositivo automatico di carico</w:t>
            </w:r>
            <w:r w:rsidRPr="00163EE9">
              <w:rPr>
                <w:color w:val="auto"/>
                <w:sz w:val="28"/>
                <w:szCs w:val="28"/>
              </w:rPr>
              <w:t xml:space="preserve"> LD6</w:t>
            </w:r>
          </w:p>
          <w:p w:rsidR="008C414C" w:rsidRDefault="008C414C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Torretta a 20 stazioni incluso</w:t>
            </w:r>
          </w:p>
          <w:p w:rsidR="008C414C" w:rsidRDefault="00C1719B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N.2</w:t>
            </w:r>
            <w:r w:rsidR="008C414C">
              <w:rPr>
                <w:sz w:val="28"/>
                <w:szCs w:val="28"/>
              </w:rPr>
              <w:t xml:space="preserve"> Multitool MT6/A</w:t>
            </w:r>
          </w:p>
          <w:p w:rsidR="008C414C" w:rsidRDefault="008C414C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N.3 pinze + PCS (posizionamento</w:t>
            </w:r>
          </w:p>
          <w:p w:rsidR="008C414C" w:rsidRDefault="008C414C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automatico pinze)</w:t>
            </w:r>
          </w:p>
          <w:p w:rsidR="008C414C" w:rsidRDefault="008C414C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Botola scarico pezzi laserati</w:t>
            </w:r>
          </w:p>
          <w:p w:rsidR="008C414C" w:rsidRDefault="008C414C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Tappetino automatico di scarico “Roll Conveyor”</w:t>
            </w:r>
          </w:p>
          <w:p w:rsidR="008C414C" w:rsidRDefault="008C414C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Dispositivo di aspirazione fumi</w:t>
            </w:r>
          </w:p>
          <w:p w:rsidR="008C414C" w:rsidRDefault="008C414C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Chiller di raffredamento</w:t>
            </w:r>
          </w:p>
          <w:p w:rsidR="00C1719B" w:rsidRDefault="00C1719B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Gruppo di aspirazione Fridi</w:t>
            </w:r>
          </w:p>
          <w:p w:rsidR="008C414C" w:rsidRDefault="008C414C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Certificazione CE</w:t>
            </w:r>
          </w:p>
          <w:p w:rsidR="008C414C" w:rsidRDefault="008C414C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Sistemi di sicurezza</w:t>
            </w:r>
          </w:p>
          <w:p w:rsidR="008C414C" w:rsidRDefault="008C414C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Manuali d’uso e manutenzione</w:t>
            </w:r>
          </w:p>
          <w:p w:rsidR="00E1028A" w:rsidRDefault="00E1028A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Forming</w:t>
            </w:r>
          </w:p>
          <w:p w:rsidR="00DB0989" w:rsidRDefault="00DB0989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</w:p>
          <w:p w:rsidR="00DB0989" w:rsidRDefault="00DB0989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vite di ricircolo asse</w:t>
            </w:r>
            <w:r w:rsidR="00C1719B">
              <w:rPr>
                <w:sz w:val="28"/>
                <w:szCs w:val="28"/>
              </w:rPr>
              <w:t xml:space="preserve"> x e</w:t>
            </w:r>
            <w:r>
              <w:rPr>
                <w:sz w:val="28"/>
                <w:szCs w:val="28"/>
              </w:rPr>
              <w:t xml:space="preserve"> y</w:t>
            </w:r>
          </w:p>
          <w:p w:rsidR="00DB0989" w:rsidRDefault="00DB0989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catenaria metallica x e y</w:t>
            </w:r>
          </w:p>
          <w:p w:rsidR="00DB0989" w:rsidRDefault="00DB0989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revisione pinze</w:t>
            </w:r>
          </w:p>
          <w:p w:rsidR="00DB0989" w:rsidRDefault="00DB0989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sostituzione sensori Baluff pinze</w:t>
            </w:r>
          </w:p>
          <w:p w:rsidR="00DB0989" w:rsidRDefault="00DB0989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revisione cilindro punzonatura</w:t>
            </w:r>
          </w:p>
          <w:p w:rsidR="00DB0989" w:rsidRDefault="00625FEE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sostituzione accu</w:t>
            </w:r>
            <w:r w:rsidR="00DB0989">
              <w:rPr>
                <w:sz w:val="28"/>
                <w:szCs w:val="28"/>
              </w:rPr>
              <w:t>mulatore</w:t>
            </w:r>
          </w:p>
          <w:p w:rsidR="00DB0989" w:rsidRDefault="00DB0989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sostituzione tubi idraulici alta pressione</w:t>
            </w:r>
          </w:p>
          <w:p w:rsidR="00DB0989" w:rsidRDefault="00DB0989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revisione torretta con sostituzione stazione B Index</w:t>
            </w:r>
          </w:p>
          <w:p w:rsidR="00DB0989" w:rsidRDefault="00DB0989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revisione centralina idraulica</w:t>
            </w:r>
          </w:p>
          <w:p w:rsidR="00DB0989" w:rsidRDefault="00DB0989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revisione sorgente</w:t>
            </w:r>
          </w:p>
          <w:p w:rsidR="00DB0989" w:rsidRDefault="00DB0989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revisione Robot</w:t>
            </w:r>
          </w:p>
          <w:p w:rsidR="00F3735B" w:rsidRDefault="00F3735B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revisione di tutti gli azionamenti</w:t>
            </w:r>
          </w:p>
          <w:p w:rsidR="00F3735B" w:rsidRDefault="00F3735B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revisione MC Robot</w:t>
            </w:r>
          </w:p>
          <w:p w:rsidR="00DB0989" w:rsidRDefault="00DB0989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sostituzione di reti di protezione</w:t>
            </w:r>
          </w:p>
          <w:p w:rsidR="00DB0989" w:rsidRDefault="00DB0989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sostituzione cinghie dentate assi</w:t>
            </w:r>
          </w:p>
          <w:p w:rsidR="00C1719B" w:rsidRDefault="00C1719B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sostituzione cavo di potenza assi </w:t>
            </w:r>
            <w:r w:rsidR="00CA0651">
              <w:rPr>
                <w:sz w:val="28"/>
                <w:szCs w:val="28"/>
              </w:rPr>
              <w:t>macchina e robot</w:t>
            </w:r>
          </w:p>
          <w:p w:rsidR="00DB0989" w:rsidRDefault="00C1719B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sostituzione Pc industriale</w:t>
            </w:r>
          </w:p>
          <w:p w:rsidR="00C1719B" w:rsidRDefault="00C1719B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sostituzione nastri SC1 SC2 e nastri laser  </w:t>
            </w:r>
          </w:p>
          <w:p w:rsidR="00E1028A" w:rsidRDefault="00E1028A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sostituzione </w:t>
            </w:r>
            <w:r w:rsidR="00625FEE">
              <w:rPr>
                <w:sz w:val="28"/>
                <w:szCs w:val="28"/>
              </w:rPr>
              <w:t>Monitor t</w:t>
            </w:r>
            <w:r>
              <w:rPr>
                <w:sz w:val="28"/>
                <w:szCs w:val="28"/>
              </w:rPr>
              <w:t>ouch scr</w:t>
            </w:r>
            <w:r w:rsidR="00625FEE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en</w:t>
            </w:r>
          </w:p>
          <w:p w:rsidR="00E1028A" w:rsidRDefault="00E1028A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sostituz</w:t>
            </w:r>
            <w:r w:rsidR="00CA0651">
              <w:rPr>
                <w:sz w:val="28"/>
                <w:szCs w:val="28"/>
              </w:rPr>
              <w:t>ione volantino Robot</w:t>
            </w:r>
          </w:p>
          <w:p w:rsidR="00E1028A" w:rsidRDefault="00CA0651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sostituzione piani a spazzola laser</w:t>
            </w:r>
          </w:p>
          <w:p w:rsidR="00CA0651" w:rsidRDefault="00CA0651" w:rsidP="00CA0651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</w:p>
          <w:p w:rsidR="00CA0651" w:rsidRDefault="00CA0651" w:rsidP="00CA0651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Macchina revisionata con garanzia di 6 mesi per parte elettrica e meccanica, inoltre la macchina viene fornita con stabilizzatore di 35 KW.</w:t>
            </w:r>
          </w:p>
          <w:p w:rsidR="00CA0651" w:rsidRDefault="00CA0651" w:rsidP="00CA0651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</w:p>
          <w:p w:rsidR="00CA0651" w:rsidRDefault="00CA0651" w:rsidP="00CA0651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Installazione e Training incluso nel prezzo.</w:t>
            </w:r>
          </w:p>
          <w:p w:rsidR="00CA0651" w:rsidRDefault="00CA0651" w:rsidP="00CA0651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</w:p>
          <w:p w:rsidR="00CA0651" w:rsidRDefault="00CA0651" w:rsidP="00CA0651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 viene incluso il trasporto, la gru, gli impianti di allacciamento e la trasferta.</w:t>
            </w:r>
          </w:p>
          <w:p w:rsidR="00CA0651" w:rsidRDefault="00CA0651" w:rsidP="00CA0651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</w:p>
          <w:p w:rsidR="00CA0651" w:rsidRDefault="00CA0651" w:rsidP="00CA0651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</w:p>
          <w:p w:rsidR="00CA0651" w:rsidRDefault="00CA0651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</w:p>
          <w:p w:rsidR="00CA0651" w:rsidRDefault="00CA0651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</w:p>
          <w:p w:rsidR="00E1028A" w:rsidRDefault="00E1028A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</w:p>
          <w:p w:rsidR="00F3735B" w:rsidRDefault="00F3735B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</w:p>
          <w:p w:rsidR="00F3735B" w:rsidRDefault="00F3735B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</w:p>
        </w:tc>
      </w:tr>
      <w:tr w:rsidR="005C3193" w:rsidTr="005C3193">
        <w:tc>
          <w:tcPr>
            <w:tcW w:w="2122" w:type="dxa"/>
            <w:shd w:val="clear" w:color="auto" w:fill="auto"/>
          </w:tcPr>
          <w:p w:rsidR="005C3193" w:rsidRPr="005C3193" w:rsidRDefault="005C3193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923085" w:rsidRDefault="00923085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</w:p>
        </w:tc>
      </w:tr>
      <w:tr w:rsidR="00E1028A" w:rsidTr="005C3193">
        <w:tc>
          <w:tcPr>
            <w:tcW w:w="2122" w:type="dxa"/>
            <w:shd w:val="clear" w:color="auto" w:fill="auto"/>
          </w:tcPr>
          <w:p w:rsidR="00E1028A" w:rsidRPr="005C3193" w:rsidRDefault="00E1028A" w:rsidP="005C3193">
            <w:pPr>
              <w:spacing w:after="280"/>
              <w:ind w:right="244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1028A" w:rsidRDefault="00E1028A" w:rsidP="005C3193">
            <w:pPr>
              <w:spacing w:after="280"/>
              <w:ind w:right="244"/>
              <w:contextualSpacing/>
              <w:rPr>
                <w:sz w:val="28"/>
                <w:szCs w:val="28"/>
              </w:rPr>
            </w:pPr>
          </w:p>
        </w:tc>
      </w:tr>
    </w:tbl>
    <w:p w:rsidR="00E11B9E" w:rsidRDefault="00E11B9E" w:rsidP="005C3193">
      <w:pPr>
        <w:spacing w:after="280" w:line="240" w:lineRule="auto"/>
        <w:ind w:right="244"/>
        <w:contextualSpacing/>
        <w:jc w:val="both"/>
        <w:rPr>
          <w:sz w:val="28"/>
          <w:szCs w:val="28"/>
        </w:rPr>
      </w:pPr>
    </w:p>
    <w:p w:rsidR="00EE3F48" w:rsidRDefault="00E82872" w:rsidP="00EC56F1">
      <w:pPr>
        <w:spacing w:after="280" w:line="240" w:lineRule="auto"/>
        <w:ind w:left="11" w:right="244" w:hanging="11"/>
        <w:contextualSpacing/>
        <w:jc w:val="both"/>
        <w:rPr>
          <w:sz w:val="28"/>
          <w:szCs w:val="28"/>
        </w:rPr>
      </w:pPr>
      <w:r w:rsidRPr="00195DC7">
        <w:rPr>
          <w:b/>
          <w:sz w:val="28"/>
          <w:szCs w:val="28"/>
        </w:rPr>
        <w:t xml:space="preserve">                                                                    </w:t>
      </w:r>
    </w:p>
    <w:p w:rsidR="00FA4BC9" w:rsidRDefault="00875566" w:rsidP="00AC499F">
      <w:pPr>
        <w:spacing w:after="280" w:line="240" w:lineRule="auto"/>
        <w:ind w:left="2832" w:right="244"/>
        <w:jc w:val="both"/>
        <w:rPr>
          <w:rFonts w:ascii="Courier New" w:eastAsia="Times New Roman" w:hAnsi="Courier New" w:cs="Courier New"/>
          <w:b/>
          <w:color w:val="auto"/>
          <w:sz w:val="20"/>
          <w:szCs w:val="20"/>
        </w:rPr>
      </w:pPr>
      <w:r>
        <w:rPr>
          <w:rFonts w:ascii="Courier New" w:eastAsia="Times New Roman" w:hAnsi="Courier New" w:cs="Courier New"/>
          <w:b/>
          <w:color w:val="auto"/>
          <w:sz w:val="20"/>
          <w:szCs w:val="20"/>
        </w:rPr>
        <w:t xml:space="preserve">                      </w:t>
      </w:r>
      <w:r w:rsidR="00AC499F">
        <w:rPr>
          <w:rFonts w:ascii="Courier New" w:eastAsia="Times New Roman" w:hAnsi="Courier New" w:cs="Courier New"/>
          <w:b/>
          <w:color w:val="auto"/>
          <w:sz w:val="20"/>
          <w:szCs w:val="20"/>
        </w:rPr>
        <w:t xml:space="preserve">                                                     </w:t>
      </w:r>
      <w:r w:rsidR="00195DC7">
        <w:rPr>
          <w:rFonts w:ascii="Courier New" w:eastAsia="Times New Roman" w:hAnsi="Courier New" w:cs="Courier New"/>
          <w:b/>
          <w:color w:val="auto"/>
          <w:sz w:val="20"/>
          <w:szCs w:val="20"/>
        </w:rPr>
        <w:t xml:space="preserve">         </w:t>
      </w:r>
    </w:p>
    <w:p w:rsidR="00FA4BC9" w:rsidRDefault="00FA4BC9" w:rsidP="00AC499F">
      <w:pPr>
        <w:spacing w:after="280" w:line="240" w:lineRule="auto"/>
        <w:ind w:left="2832" w:right="244"/>
        <w:jc w:val="both"/>
        <w:rPr>
          <w:rFonts w:ascii="Courier New" w:eastAsia="Times New Roman" w:hAnsi="Courier New" w:cs="Courier New"/>
          <w:b/>
          <w:color w:val="auto"/>
          <w:sz w:val="20"/>
          <w:szCs w:val="20"/>
        </w:rPr>
      </w:pPr>
    </w:p>
    <w:p w:rsidR="00FA4BC9" w:rsidRDefault="00FA4BC9" w:rsidP="00AC499F">
      <w:pPr>
        <w:spacing w:after="280" w:line="240" w:lineRule="auto"/>
        <w:ind w:left="2832" w:right="244"/>
        <w:jc w:val="both"/>
        <w:rPr>
          <w:rFonts w:ascii="Courier New" w:eastAsia="Times New Roman" w:hAnsi="Courier New" w:cs="Courier New"/>
          <w:b/>
          <w:color w:val="auto"/>
          <w:sz w:val="20"/>
          <w:szCs w:val="20"/>
        </w:rPr>
      </w:pPr>
    </w:p>
    <w:p w:rsidR="00FA4BC9" w:rsidRDefault="00FA4BC9" w:rsidP="00AC499F">
      <w:pPr>
        <w:spacing w:after="280" w:line="240" w:lineRule="auto"/>
        <w:ind w:left="2832" w:right="244"/>
        <w:jc w:val="both"/>
        <w:rPr>
          <w:rFonts w:ascii="Courier New" w:eastAsia="Times New Roman" w:hAnsi="Courier New" w:cs="Courier New"/>
          <w:b/>
          <w:color w:val="auto"/>
          <w:sz w:val="20"/>
          <w:szCs w:val="20"/>
        </w:rPr>
      </w:pPr>
    </w:p>
    <w:p w:rsidR="00C1719B" w:rsidRDefault="00C1719B" w:rsidP="005C3193">
      <w:pPr>
        <w:spacing w:after="280" w:line="240" w:lineRule="auto"/>
        <w:ind w:right="244"/>
        <w:contextualSpacing/>
        <w:rPr>
          <w:sz w:val="28"/>
          <w:szCs w:val="28"/>
        </w:rPr>
      </w:pPr>
    </w:p>
    <w:p w:rsidR="00C1719B" w:rsidRDefault="00C1719B" w:rsidP="005C3193">
      <w:pPr>
        <w:spacing w:after="280" w:line="240" w:lineRule="auto"/>
        <w:ind w:right="244"/>
        <w:contextualSpacing/>
        <w:rPr>
          <w:sz w:val="28"/>
          <w:szCs w:val="28"/>
        </w:rPr>
      </w:pPr>
    </w:p>
    <w:p w:rsidR="00C1719B" w:rsidRDefault="00C1719B" w:rsidP="005C3193">
      <w:pPr>
        <w:spacing w:after="280" w:line="240" w:lineRule="auto"/>
        <w:ind w:right="244"/>
        <w:contextualSpacing/>
        <w:rPr>
          <w:sz w:val="28"/>
          <w:szCs w:val="28"/>
        </w:rPr>
      </w:pPr>
    </w:p>
    <w:p w:rsidR="00C1719B" w:rsidRDefault="00C1719B" w:rsidP="005C3193">
      <w:pPr>
        <w:spacing w:after="280" w:line="240" w:lineRule="auto"/>
        <w:ind w:right="244"/>
        <w:contextualSpacing/>
        <w:rPr>
          <w:sz w:val="28"/>
          <w:szCs w:val="28"/>
        </w:rPr>
      </w:pPr>
    </w:p>
    <w:p w:rsidR="00F3735B" w:rsidRDefault="00F3735B" w:rsidP="005C3193">
      <w:pPr>
        <w:spacing w:after="280" w:line="240" w:lineRule="auto"/>
        <w:ind w:right="244"/>
        <w:contextualSpacing/>
        <w:rPr>
          <w:sz w:val="28"/>
          <w:szCs w:val="28"/>
        </w:rPr>
      </w:pPr>
    </w:p>
    <w:p w:rsidR="00F3735B" w:rsidRDefault="00F3735B" w:rsidP="005C3193">
      <w:pPr>
        <w:spacing w:after="280" w:line="240" w:lineRule="auto"/>
        <w:ind w:right="244"/>
        <w:contextualSpacing/>
        <w:rPr>
          <w:sz w:val="28"/>
          <w:szCs w:val="28"/>
        </w:rPr>
      </w:pPr>
    </w:p>
    <w:p w:rsidR="00F3735B" w:rsidRDefault="00F3735B" w:rsidP="005C3193">
      <w:pPr>
        <w:spacing w:after="280" w:line="240" w:lineRule="auto"/>
        <w:ind w:right="244"/>
        <w:contextualSpacing/>
        <w:rPr>
          <w:sz w:val="28"/>
          <w:szCs w:val="28"/>
        </w:rPr>
      </w:pPr>
    </w:p>
    <w:p w:rsidR="005C3193" w:rsidRDefault="005C3193" w:rsidP="00CA0651">
      <w:pPr>
        <w:spacing w:after="280" w:line="240" w:lineRule="auto"/>
        <w:ind w:right="244"/>
        <w:contextualSpacing/>
        <w:rPr>
          <w:sz w:val="28"/>
          <w:szCs w:val="28"/>
        </w:rPr>
      </w:pPr>
    </w:p>
    <w:p w:rsidR="00DB0989" w:rsidRDefault="00DB0989" w:rsidP="005C3193">
      <w:pPr>
        <w:spacing w:after="280" w:line="240" w:lineRule="auto"/>
        <w:ind w:right="244"/>
        <w:contextualSpacing/>
        <w:rPr>
          <w:sz w:val="28"/>
          <w:szCs w:val="28"/>
        </w:rPr>
      </w:pPr>
    </w:p>
    <w:p w:rsidR="00642A32" w:rsidRPr="00E1028A" w:rsidRDefault="00642A32" w:rsidP="00E1028A">
      <w:pPr>
        <w:spacing w:after="280" w:line="240" w:lineRule="auto"/>
        <w:ind w:right="244"/>
        <w:contextualSpacing/>
        <w:rPr>
          <w:sz w:val="28"/>
          <w:szCs w:val="28"/>
        </w:rPr>
      </w:pPr>
    </w:p>
    <w:sectPr w:rsidR="00642A32" w:rsidRPr="00E1028A">
      <w:pgSz w:w="11920" w:h="16840"/>
      <w:pgMar w:top="1440" w:right="812" w:bottom="1232" w:left="7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432" w:rsidRDefault="00FD3432" w:rsidP="005D21EE">
      <w:pPr>
        <w:spacing w:after="0" w:line="240" w:lineRule="auto"/>
      </w:pPr>
      <w:r>
        <w:separator/>
      </w:r>
    </w:p>
  </w:endnote>
  <w:endnote w:type="continuationSeparator" w:id="0">
    <w:p w:rsidR="00FD3432" w:rsidRDefault="00FD3432" w:rsidP="005D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432" w:rsidRDefault="00FD3432" w:rsidP="005D21EE">
      <w:pPr>
        <w:spacing w:after="0" w:line="240" w:lineRule="auto"/>
      </w:pPr>
      <w:r>
        <w:separator/>
      </w:r>
    </w:p>
  </w:footnote>
  <w:footnote w:type="continuationSeparator" w:id="0">
    <w:p w:rsidR="00FD3432" w:rsidRDefault="00FD3432" w:rsidP="005D2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0BC"/>
    <w:multiLevelType w:val="hybridMultilevel"/>
    <w:tmpl w:val="3266C6D0"/>
    <w:lvl w:ilvl="0" w:tplc="19C640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2BA1"/>
    <w:multiLevelType w:val="hybridMultilevel"/>
    <w:tmpl w:val="925EBC96"/>
    <w:lvl w:ilvl="0" w:tplc="2EE447A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439B"/>
    <w:multiLevelType w:val="hybridMultilevel"/>
    <w:tmpl w:val="27F42AF2"/>
    <w:lvl w:ilvl="0" w:tplc="0B7E4EB6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58E184A"/>
    <w:multiLevelType w:val="hybridMultilevel"/>
    <w:tmpl w:val="3402B3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2BC7"/>
    <w:multiLevelType w:val="hybridMultilevel"/>
    <w:tmpl w:val="69AA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0B00"/>
    <w:multiLevelType w:val="hybridMultilevel"/>
    <w:tmpl w:val="47A63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0467E"/>
    <w:multiLevelType w:val="hybridMultilevel"/>
    <w:tmpl w:val="35985F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56ABA"/>
    <w:multiLevelType w:val="hybridMultilevel"/>
    <w:tmpl w:val="A08E0AEA"/>
    <w:lvl w:ilvl="0" w:tplc="6576B9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60DDF"/>
    <w:multiLevelType w:val="hybridMultilevel"/>
    <w:tmpl w:val="986CFB66"/>
    <w:lvl w:ilvl="0" w:tplc="096E1A4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C7"/>
    <w:rsid w:val="0000026F"/>
    <w:rsid w:val="00002A3C"/>
    <w:rsid w:val="00055C48"/>
    <w:rsid w:val="00060B66"/>
    <w:rsid w:val="0009373A"/>
    <w:rsid w:val="000A55D9"/>
    <w:rsid w:val="000C771B"/>
    <w:rsid w:val="000F056F"/>
    <w:rsid w:val="000F7CFD"/>
    <w:rsid w:val="00104985"/>
    <w:rsid w:val="00116409"/>
    <w:rsid w:val="0011740D"/>
    <w:rsid w:val="00121980"/>
    <w:rsid w:val="00134BFD"/>
    <w:rsid w:val="00141F46"/>
    <w:rsid w:val="00161F40"/>
    <w:rsid w:val="00163EE9"/>
    <w:rsid w:val="0018497B"/>
    <w:rsid w:val="00195DC7"/>
    <w:rsid w:val="001A6672"/>
    <w:rsid w:val="001C3389"/>
    <w:rsid w:val="00207769"/>
    <w:rsid w:val="00220FCA"/>
    <w:rsid w:val="00221180"/>
    <w:rsid w:val="00257F96"/>
    <w:rsid w:val="002B47A8"/>
    <w:rsid w:val="00346C2F"/>
    <w:rsid w:val="00390770"/>
    <w:rsid w:val="003F7252"/>
    <w:rsid w:val="00422D20"/>
    <w:rsid w:val="00433DA9"/>
    <w:rsid w:val="0043748D"/>
    <w:rsid w:val="00453424"/>
    <w:rsid w:val="00483166"/>
    <w:rsid w:val="004B6882"/>
    <w:rsid w:val="005116F2"/>
    <w:rsid w:val="005443A1"/>
    <w:rsid w:val="00550EAF"/>
    <w:rsid w:val="005602C4"/>
    <w:rsid w:val="00576AB9"/>
    <w:rsid w:val="00595194"/>
    <w:rsid w:val="005C3193"/>
    <w:rsid w:val="005D21EE"/>
    <w:rsid w:val="005D55FA"/>
    <w:rsid w:val="00614A18"/>
    <w:rsid w:val="00617D3A"/>
    <w:rsid w:val="00625FEE"/>
    <w:rsid w:val="00642A32"/>
    <w:rsid w:val="00646FD4"/>
    <w:rsid w:val="0066570D"/>
    <w:rsid w:val="00674489"/>
    <w:rsid w:val="006916C4"/>
    <w:rsid w:val="006A14EB"/>
    <w:rsid w:val="006B058A"/>
    <w:rsid w:val="006E045C"/>
    <w:rsid w:val="00723DB4"/>
    <w:rsid w:val="00743331"/>
    <w:rsid w:val="00770474"/>
    <w:rsid w:val="00771BBC"/>
    <w:rsid w:val="00817E73"/>
    <w:rsid w:val="008305FF"/>
    <w:rsid w:val="00832524"/>
    <w:rsid w:val="008463C9"/>
    <w:rsid w:val="008528A6"/>
    <w:rsid w:val="008724AA"/>
    <w:rsid w:val="00875566"/>
    <w:rsid w:val="008A4615"/>
    <w:rsid w:val="008C414C"/>
    <w:rsid w:val="008C7899"/>
    <w:rsid w:val="008F7D4B"/>
    <w:rsid w:val="00923085"/>
    <w:rsid w:val="00966074"/>
    <w:rsid w:val="0098291B"/>
    <w:rsid w:val="009A1DAE"/>
    <w:rsid w:val="009C7DA2"/>
    <w:rsid w:val="00A072F3"/>
    <w:rsid w:val="00A54419"/>
    <w:rsid w:val="00A62F5A"/>
    <w:rsid w:val="00A6496E"/>
    <w:rsid w:val="00A64C3A"/>
    <w:rsid w:val="00AB0DC7"/>
    <w:rsid w:val="00AC499F"/>
    <w:rsid w:val="00AD0BD9"/>
    <w:rsid w:val="00B0568B"/>
    <w:rsid w:val="00B162A2"/>
    <w:rsid w:val="00B20535"/>
    <w:rsid w:val="00B242CB"/>
    <w:rsid w:val="00B3509E"/>
    <w:rsid w:val="00B45001"/>
    <w:rsid w:val="00B5463C"/>
    <w:rsid w:val="00BD6A23"/>
    <w:rsid w:val="00BF4F67"/>
    <w:rsid w:val="00C0232D"/>
    <w:rsid w:val="00C143EE"/>
    <w:rsid w:val="00C1719B"/>
    <w:rsid w:val="00C90F9D"/>
    <w:rsid w:val="00CA0651"/>
    <w:rsid w:val="00CA2BE6"/>
    <w:rsid w:val="00CD077B"/>
    <w:rsid w:val="00CF41F6"/>
    <w:rsid w:val="00D02082"/>
    <w:rsid w:val="00D26D0A"/>
    <w:rsid w:val="00D46466"/>
    <w:rsid w:val="00D70D3E"/>
    <w:rsid w:val="00DA3A31"/>
    <w:rsid w:val="00DB0989"/>
    <w:rsid w:val="00DD633D"/>
    <w:rsid w:val="00E1028A"/>
    <w:rsid w:val="00E11B9E"/>
    <w:rsid w:val="00E16FCB"/>
    <w:rsid w:val="00E42158"/>
    <w:rsid w:val="00E5238D"/>
    <w:rsid w:val="00E7683C"/>
    <w:rsid w:val="00E82872"/>
    <w:rsid w:val="00E9611F"/>
    <w:rsid w:val="00EA4A01"/>
    <w:rsid w:val="00EC5441"/>
    <w:rsid w:val="00EC56F1"/>
    <w:rsid w:val="00EE3F48"/>
    <w:rsid w:val="00F14A54"/>
    <w:rsid w:val="00F203F3"/>
    <w:rsid w:val="00F226CA"/>
    <w:rsid w:val="00F3735B"/>
    <w:rsid w:val="00F514AB"/>
    <w:rsid w:val="00F5557C"/>
    <w:rsid w:val="00F85E6D"/>
    <w:rsid w:val="00FA4BC9"/>
    <w:rsid w:val="00FB3072"/>
    <w:rsid w:val="00FC4A9C"/>
    <w:rsid w:val="00FD3432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81101-AFCC-458A-A9C5-F43CB9AB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D21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1EE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D21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1EE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A072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474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F51C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C4C73-7DD0-4A96-9699-B4055872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Danea Easyfatt</dc:creator>
  <cp:keywords/>
  <dc:description/>
  <cp:lastModifiedBy>Alex</cp:lastModifiedBy>
  <cp:revision>3</cp:revision>
  <cp:lastPrinted>2021-12-17T15:09:00Z</cp:lastPrinted>
  <dcterms:created xsi:type="dcterms:W3CDTF">2020-02-06T09:44:00Z</dcterms:created>
  <dcterms:modified xsi:type="dcterms:W3CDTF">2022-09-09T14:39:00Z</dcterms:modified>
</cp:coreProperties>
</file>