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3E2C" w14:textId="23C87251" w:rsidR="008A47EE" w:rsidRDefault="00045FAC">
      <w:r>
        <w:t>Power Generation at the Lyons Ferry site.</w:t>
      </w:r>
    </w:p>
    <w:p w14:paraId="128273C2" w14:textId="2D8EDF56" w:rsidR="00715ABE" w:rsidRDefault="00045FAC" w:rsidP="00715ABE">
      <w:pPr>
        <w:ind w:firstLine="720"/>
      </w:pPr>
      <w:r>
        <w:t xml:space="preserve">Power at Lyons Ferry is generated using a natural gas fired boiler powering a steam turbine </w:t>
      </w:r>
      <w:r w:rsidR="003451D1">
        <w:t>generator (</w:t>
      </w:r>
      <w:r>
        <w:t>STG), and a Cummins natural gas generator</w:t>
      </w:r>
      <w:r w:rsidR="003451D1">
        <w:t xml:space="preserve"> </w:t>
      </w:r>
      <w:r>
        <w:t>(NGE). Power is produced at 13,800V and 60hz, up to 6.4mW when run in parallel. Up to 5</w:t>
      </w:r>
      <w:r w:rsidR="00A476F5">
        <w:t>M</w:t>
      </w:r>
      <w:r>
        <w:t>W comes from the STG and up to 1.4</w:t>
      </w:r>
      <w:r w:rsidR="00A476F5">
        <w:t>M</w:t>
      </w:r>
      <w:r>
        <w:t>W from the NGE.</w:t>
      </w:r>
      <w:r w:rsidR="00715ABE">
        <w:t xml:space="preserve"> </w:t>
      </w:r>
      <w:r w:rsidR="003451D1">
        <w:t>The parasitic</w:t>
      </w:r>
      <w:r w:rsidR="00BB19E0">
        <w:t xml:space="preserve"> load is approximately 600KW, bringing actual normal output to ~5.8MW.</w:t>
      </w:r>
    </w:p>
    <w:p w14:paraId="24FB5203" w14:textId="12091933" w:rsidR="00715ABE" w:rsidRDefault="00715ABE" w:rsidP="00715ABE">
      <w:pPr>
        <w:ind w:firstLine="720"/>
      </w:pPr>
      <w:r>
        <w:t xml:space="preserve">The STG is supported by </w:t>
      </w:r>
      <w:r w:rsidR="00BB19E0">
        <w:t xml:space="preserve">a </w:t>
      </w:r>
      <w:r w:rsidR="003451D1">
        <w:t>water-cooled</w:t>
      </w:r>
      <w:r w:rsidR="00BB19E0">
        <w:t xml:space="preserve"> condenser to recycle used steam back into feed water and a Reverse Osmosis system for raw water makeup, along with a Marley 4 cell Cooling Tower. The NGE when paralleled with the STG is normally baseload controlled at 1000KW, while the STG is frequency controlled to handle all additional load.</w:t>
      </w:r>
    </w:p>
    <w:p w14:paraId="3CB44286" w14:textId="673DFEEF" w:rsidR="00FC6049" w:rsidRDefault="00FC6049" w:rsidP="00715ABE">
      <w:pPr>
        <w:ind w:firstLine="720"/>
      </w:pPr>
      <w:r>
        <w:t xml:space="preserve">Both systems do have minimum loads, the NGE needs to operate at a minimum of 70% or 980KW. The STGs minimum is approximately </w:t>
      </w:r>
      <w:r w:rsidR="003511D3">
        <w:t>1</w:t>
      </w:r>
      <w:r w:rsidR="00163D2C">
        <w:t>.6</w:t>
      </w:r>
      <w:r>
        <w:t xml:space="preserve">MW or 18KPPH steam flow from the boiler. During startup and operation of these systems a 1000KW load bank is used to control load. The NGE is required to bring the boiler online but can be shutdown once the STG is </w:t>
      </w:r>
      <w:r w:rsidR="003451D1">
        <w:t>online or</w:t>
      </w:r>
      <w:r>
        <w:t xml:space="preserve"> run in parallel.</w:t>
      </w:r>
    </w:p>
    <w:p w14:paraId="5250C6E5" w14:textId="77777777" w:rsidR="00715ABE" w:rsidRDefault="00715ABE"/>
    <w:p w14:paraId="7C56B51B" w14:textId="281478AB" w:rsidR="00715ABE" w:rsidRDefault="004A2A8D">
      <w:r>
        <w:t>Equipment-</w:t>
      </w:r>
    </w:p>
    <w:p w14:paraId="4C7CAF6C" w14:textId="74694B12" w:rsidR="00045FAC" w:rsidRDefault="00C73DC6">
      <w:r>
        <w:t>Boiler- Victory Energy Voyager series superheated boiler with economizer. Manufactured in 2018, the boiler operates at 8</w:t>
      </w:r>
      <w:r w:rsidR="007C1D46">
        <w:t>00</w:t>
      </w:r>
      <w:r>
        <w:t>PSI with a maximum output of 90KPPH</w:t>
      </w:r>
    </w:p>
    <w:p w14:paraId="4BB179BD" w14:textId="7A5827B1" w:rsidR="00D7413C" w:rsidRDefault="007841EB">
      <w:r>
        <w:rPr>
          <w:noProof/>
        </w:rPr>
        <w:drawing>
          <wp:inline distT="0" distB="0" distL="0" distR="0" wp14:anchorId="22F7AFA2" wp14:editId="0CB51671">
            <wp:extent cx="2647682" cy="2724150"/>
            <wp:effectExtent l="0" t="0" r="635" b="0"/>
            <wp:docPr id="240790535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90535" name="Picture 1" descr="A close-up of a sig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3082" cy="275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8561F" w14:textId="007AA56A" w:rsidR="00C73DC6" w:rsidRDefault="00C73DC6">
      <w:r>
        <w:t>Turbine- Howden KK&amp;K Twin CA56. Manufactured in 2018, the turbine operates at 1800RPM</w:t>
      </w:r>
      <w:r w:rsidR="000256C1">
        <w:t xml:space="preserve"> and allows for extraction steam</w:t>
      </w:r>
    </w:p>
    <w:p w14:paraId="4605D423" w14:textId="35AFB46F" w:rsidR="00660DA6" w:rsidRDefault="00BC3F7F">
      <w:r>
        <w:rPr>
          <w:noProof/>
        </w:rPr>
        <w:lastRenderedPageBreak/>
        <w:drawing>
          <wp:inline distT="0" distB="0" distL="0" distR="0" wp14:anchorId="30A9E4F6" wp14:editId="5E5F9CBC">
            <wp:extent cx="3075181" cy="2228850"/>
            <wp:effectExtent l="0" t="0" r="0" b="0"/>
            <wp:docPr id="1004802330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02330" name="Picture 1" descr="A close up of a sig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437" cy="223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F85DD" w14:textId="2F8D2378" w:rsidR="00C73DC6" w:rsidRDefault="00C73DC6">
      <w:r>
        <w:t xml:space="preserve">Generator- ToyoDenki Power Systems TC150. Manufactured on 2018. The generator operates at 1800RPM with a normal output of up to 5050KW. </w:t>
      </w:r>
    </w:p>
    <w:p w14:paraId="2AAFEDC9" w14:textId="4FD5F155" w:rsidR="00C7374D" w:rsidRDefault="00817F58">
      <w:r>
        <w:rPr>
          <w:noProof/>
        </w:rPr>
        <w:drawing>
          <wp:inline distT="0" distB="0" distL="0" distR="0" wp14:anchorId="5D982B5C" wp14:editId="6F544AA2">
            <wp:extent cx="3094694" cy="2638425"/>
            <wp:effectExtent l="0" t="0" r="0" b="0"/>
            <wp:docPr id="967615533" name="Picture 1" descr="A black and white sig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15533" name="Picture 1" descr="A black and white sign with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5442" cy="265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65E2" w14:textId="77777777" w:rsidR="002B0C66" w:rsidRDefault="002B0C66"/>
    <w:p w14:paraId="1CE04B2E" w14:textId="7BD5849D" w:rsidR="00715ABE" w:rsidRDefault="00715ABE">
      <w:r>
        <w:t>Natural Gas Engine Generator-</w:t>
      </w:r>
      <w:r w:rsidR="00BB19E0">
        <w:t xml:space="preserve"> Cummins </w:t>
      </w:r>
      <w:r w:rsidR="00FC6049">
        <w:t>QSK60G.</w:t>
      </w:r>
      <w:r>
        <w:t xml:space="preserve"> Manufactured in 2018. Skid mounted (but not portable) engine/generator combination producing 13,800v up to 1400KW</w:t>
      </w:r>
      <w:r w:rsidR="00BB19E0">
        <w:t xml:space="preserve">. </w:t>
      </w:r>
      <w:r>
        <w:t xml:space="preserve"> </w:t>
      </w:r>
    </w:p>
    <w:p w14:paraId="30904D69" w14:textId="04EE267E" w:rsidR="002B0C66" w:rsidRDefault="00A078B5">
      <w:pPr>
        <w:rPr>
          <w:noProof/>
        </w:rPr>
      </w:pPr>
      <w:r>
        <w:rPr>
          <w:noProof/>
        </w:rPr>
        <w:lastRenderedPageBreak/>
        <w:t xml:space="preserve"> </w:t>
      </w:r>
      <w:r w:rsidR="00C04A41">
        <w:rPr>
          <w:noProof/>
        </w:rPr>
        <w:drawing>
          <wp:inline distT="0" distB="0" distL="0" distR="0" wp14:anchorId="3F4772FC" wp14:editId="2DD5FF0D">
            <wp:extent cx="2181225" cy="3003145"/>
            <wp:effectExtent l="0" t="0" r="0" b="6985"/>
            <wp:docPr id="1873949995" name="Picture 1" descr="A close up of a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49995" name="Picture 1" descr="A close up of a labe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2298" cy="301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1AEC" w14:textId="77777777" w:rsidR="002F1055" w:rsidRDefault="002F1055"/>
    <w:p w14:paraId="464ABD57" w14:textId="29293ACB" w:rsidR="00FB0B4A" w:rsidRDefault="00CA26AF">
      <w:r>
        <w:t>Ancillary systems</w:t>
      </w:r>
      <w:r w:rsidR="00E400F2">
        <w:t>- RO skid, Cooling Tower, Boiler Chemical</w:t>
      </w:r>
      <w:r w:rsidR="003A27F3">
        <w:t xml:space="preserve"> addition, Cooling </w:t>
      </w:r>
      <w:r w:rsidR="00834925">
        <w:t>T</w:t>
      </w:r>
      <w:r w:rsidR="003A27F3">
        <w:t xml:space="preserve">ower </w:t>
      </w:r>
      <w:r w:rsidR="00834925">
        <w:t>c</w:t>
      </w:r>
      <w:r w:rsidR="003A27F3">
        <w:t>hemical addition, Condens</w:t>
      </w:r>
      <w:r w:rsidR="00532DC9">
        <w:t>er,</w:t>
      </w:r>
      <w:r w:rsidR="004F0610">
        <w:t xml:space="preserve"> feedwater system</w:t>
      </w:r>
      <w:r w:rsidR="00771EDE">
        <w:t xml:space="preserve">, and </w:t>
      </w:r>
      <w:r w:rsidR="001F3002">
        <w:t>E</w:t>
      </w:r>
      <w:r w:rsidR="00771EDE">
        <w:t xml:space="preserve">xtraction </w:t>
      </w:r>
      <w:r w:rsidR="001F3002">
        <w:t>(exhaust)</w:t>
      </w:r>
      <w:r w:rsidR="00771EDE">
        <w:t xml:space="preserve"> </w:t>
      </w:r>
      <w:r w:rsidR="001F3002">
        <w:t>S</w:t>
      </w:r>
      <w:r w:rsidR="00771EDE">
        <w:t>team</w:t>
      </w:r>
    </w:p>
    <w:p w14:paraId="37DBD12E" w14:textId="77777777" w:rsidR="00F075D3" w:rsidRDefault="00F075D3"/>
    <w:p w14:paraId="6FC87B89" w14:textId="5B00D950" w:rsidR="00F075D3" w:rsidRDefault="00F075D3"/>
    <w:sectPr w:rsidR="00F07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AC"/>
    <w:rsid w:val="000256C1"/>
    <w:rsid w:val="00045FAC"/>
    <w:rsid w:val="00163D2C"/>
    <w:rsid w:val="001F3002"/>
    <w:rsid w:val="002B0C66"/>
    <w:rsid w:val="002F1055"/>
    <w:rsid w:val="003451D1"/>
    <w:rsid w:val="003511D3"/>
    <w:rsid w:val="0039051C"/>
    <w:rsid w:val="003A27F3"/>
    <w:rsid w:val="004A2A8D"/>
    <w:rsid w:val="004F0610"/>
    <w:rsid w:val="00532DC9"/>
    <w:rsid w:val="00540B45"/>
    <w:rsid w:val="00660DA6"/>
    <w:rsid w:val="00715ABE"/>
    <w:rsid w:val="00771EDE"/>
    <w:rsid w:val="007841EB"/>
    <w:rsid w:val="007C1D46"/>
    <w:rsid w:val="007C2796"/>
    <w:rsid w:val="00817F58"/>
    <w:rsid w:val="00834925"/>
    <w:rsid w:val="008A47EE"/>
    <w:rsid w:val="0092354A"/>
    <w:rsid w:val="009B0005"/>
    <w:rsid w:val="00A078B5"/>
    <w:rsid w:val="00A476F5"/>
    <w:rsid w:val="00B2107C"/>
    <w:rsid w:val="00BB19E0"/>
    <w:rsid w:val="00BB7E8D"/>
    <w:rsid w:val="00BC143D"/>
    <w:rsid w:val="00BC3F7F"/>
    <w:rsid w:val="00C04A41"/>
    <w:rsid w:val="00C7374D"/>
    <w:rsid w:val="00C73DC6"/>
    <w:rsid w:val="00CA26AF"/>
    <w:rsid w:val="00D7413C"/>
    <w:rsid w:val="00E400F2"/>
    <w:rsid w:val="00ED4058"/>
    <w:rsid w:val="00F075D3"/>
    <w:rsid w:val="00FB0B4A"/>
    <w:rsid w:val="00FC6049"/>
    <w:rsid w:val="00FD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DFA2"/>
  <w15:chartTrackingRefBased/>
  <w15:docId w15:val="{360BF994-4CCB-4238-B360-AE9BD711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Dross</dc:creator>
  <cp:keywords/>
  <dc:description/>
  <cp:lastModifiedBy>Josh Dross</cp:lastModifiedBy>
  <cp:revision>36</cp:revision>
  <dcterms:created xsi:type="dcterms:W3CDTF">2023-08-23T19:36:00Z</dcterms:created>
  <dcterms:modified xsi:type="dcterms:W3CDTF">2024-01-07T17:22:00Z</dcterms:modified>
</cp:coreProperties>
</file>