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8B19" w14:textId="77777777" w:rsidR="00B7330D" w:rsidRDefault="00B7330D" w:rsidP="00B7330D">
      <w:pPr>
        <w:rPr>
          <w:lang w:val="en-US"/>
        </w:rPr>
      </w:pPr>
    </w:p>
    <w:p w14:paraId="43FC0A49" w14:textId="77777777" w:rsidR="00B7330D" w:rsidRDefault="00B7330D" w:rsidP="00B7330D">
      <w:pPr>
        <w:rPr>
          <w:lang w:val="en-US"/>
        </w:rPr>
      </w:pPr>
      <w:r>
        <w:rPr>
          <w:lang w:val="en-US"/>
        </w:rPr>
        <w:t xml:space="preserve">Mattson Aspen II </w:t>
      </w:r>
    </w:p>
    <w:p w14:paraId="372361F2" w14:textId="77777777" w:rsidR="00B7330D" w:rsidRDefault="00B7330D" w:rsidP="00B7330D">
      <w:pPr>
        <w:rPr>
          <w:rStyle w:val="descspan"/>
          <w:color w:val="363636"/>
        </w:rPr>
      </w:pPr>
      <w:r>
        <w:rPr>
          <w:rStyle w:val="descspan"/>
          <w:color w:val="363636"/>
        </w:rPr>
        <w:t>ICP System, 8"</w:t>
      </w:r>
    </w:p>
    <w:p w14:paraId="73BDCF7C" w14:textId="77777777" w:rsidR="00B7330D" w:rsidRDefault="00B7330D" w:rsidP="00B7330D">
      <w:pPr>
        <w:rPr>
          <w:rStyle w:val="descspan"/>
          <w:color w:val="363636"/>
        </w:rPr>
      </w:pPr>
      <w:r>
        <w:rPr>
          <w:rStyle w:val="descspan"/>
          <w:color w:val="363636"/>
        </w:rPr>
        <w:t xml:space="preserve">Serial </w:t>
      </w:r>
      <w:proofErr w:type="gramStart"/>
      <w:r>
        <w:rPr>
          <w:rStyle w:val="descspan"/>
          <w:color w:val="363636"/>
        </w:rPr>
        <w:t>No :</w:t>
      </w:r>
      <w:proofErr w:type="gramEnd"/>
      <w:r>
        <w:rPr>
          <w:rStyle w:val="descspan"/>
          <w:color w:val="363636"/>
        </w:rPr>
        <w:t xml:space="preserve"> 103</w:t>
      </w:r>
    </w:p>
    <w:p w14:paraId="16C1E56F" w14:textId="77777777" w:rsidR="00B7330D" w:rsidRDefault="00B7330D" w:rsidP="00B7330D">
      <w:pPr>
        <w:rPr>
          <w:rStyle w:val="descspan"/>
          <w:color w:val="363636"/>
        </w:rPr>
      </w:pPr>
    </w:p>
    <w:p w14:paraId="63714911" w14:textId="53CDBC69" w:rsidR="00B7330D" w:rsidRDefault="00B7330D" w:rsidP="00B7330D">
      <w:r>
        <w:rPr>
          <w:rStyle w:val="descspan"/>
          <w:color w:val="363636"/>
        </w:rPr>
        <w:t>MATTSON Endpoint detection system</w:t>
      </w:r>
      <w:r>
        <w:rPr>
          <w:color w:val="363636"/>
        </w:rPr>
        <w:br/>
      </w:r>
      <w:r>
        <w:rPr>
          <w:rStyle w:val="descspan"/>
          <w:color w:val="363636"/>
        </w:rPr>
        <w:t>With fixed filters: 430 and 520</w:t>
      </w:r>
      <w:r>
        <w:rPr>
          <w:color w:val="363636"/>
        </w:rPr>
        <w:br/>
      </w:r>
      <w:r>
        <w:rPr>
          <w:rStyle w:val="descspan"/>
          <w:color w:val="363636"/>
        </w:rPr>
        <w:t>Cable length: 19 ft</w:t>
      </w:r>
      <w:r>
        <w:rPr>
          <w:color w:val="363636"/>
        </w:rPr>
        <w:br/>
      </w:r>
      <w:r>
        <w:rPr>
          <w:rStyle w:val="descspan"/>
          <w:color w:val="363636"/>
        </w:rPr>
        <w:t>(3) RF Cables and signal cables</w:t>
      </w:r>
      <w:r>
        <w:rPr>
          <w:color w:val="363636"/>
        </w:rPr>
        <w:br/>
      </w:r>
      <w:r>
        <w:rPr>
          <w:rStyle w:val="descspan"/>
          <w:color w:val="363636"/>
        </w:rPr>
        <w:t>(2) Heaters</w:t>
      </w:r>
      <w:r>
        <w:rPr>
          <w:color w:val="363636"/>
        </w:rPr>
        <w:br/>
      </w:r>
      <w:r>
        <w:rPr>
          <w:rStyle w:val="descspan"/>
          <w:color w:val="363636"/>
        </w:rPr>
        <w:t>MFC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Chambers:</w:t>
      </w:r>
      <w:r>
        <w:rPr>
          <w:color w:val="363636"/>
        </w:rPr>
        <w:br/>
      </w:r>
      <w:r>
        <w:rPr>
          <w:rStyle w:val="descspan"/>
          <w:color w:val="363636"/>
        </w:rPr>
        <w:t>Back chamber:</w:t>
      </w:r>
      <w:r>
        <w:rPr>
          <w:color w:val="363636"/>
        </w:rPr>
        <w:br/>
      </w:r>
      <w:r>
        <w:rPr>
          <w:rStyle w:val="descspan"/>
          <w:color w:val="363636"/>
        </w:rPr>
        <w:t>366 MHz CPU: Analog in and PCB out </w:t>
      </w:r>
      <w:r>
        <w:rPr>
          <w:color w:val="363636"/>
        </w:rPr>
        <w:br/>
      </w:r>
      <w:r>
        <w:rPr>
          <w:rStyle w:val="descspan"/>
          <w:color w:val="363636"/>
        </w:rPr>
        <w:t>Floppy Disk Drive (FDD): DI/DO Cards</w:t>
      </w:r>
      <w:r>
        <w:rPr>
          <w:color w:val="363636"/>
        </w:rPr>
        <w:br/>
      </w:r>
      <w:r>
        <w:rPr>
          <w:rStyle w:val="descspan"/>
          <w:color w:val="363636"/>
        </w:rPr>
        <w:t>Chassis: Power supply</w:t>
      </w:r>
      <w:r>
        <w:rPr>
          <w:color w:val="363636"/>
        </w:rPr>
        <w:br/>
      </w:r>
      <w:r>
        <w:rPr>
          <w:rStyle w:val="descspan"/>
          <w:color w:val="363636"/>
        </w:rPr>
        <w:t>Gas channel: Bottom feed channel </w:t>
      </w:r>
      <w:r>
        <w:rPr>
          <w:color w:val="363636"/>
        </w:rPr>
        <w:br/>
      </w:r>
      <w:r>
        <w:rPr>
          <w:rStyle w:val="descspan"/>
          <w:color w:val="363636"/>
        </w:rPr>
        <w:t>Cool down station: No water cooling</w:t>
      </w:r>
      <w:r>
        <w:rPr>
          <w:color w:val="363636"/>
        </w:rPr>
        <w:br/>
      </w:r>
      <w:r>
        <w:rPr>
          <w:rStyle w:val="descspan"/>
          <w:color w:val="363636"/>
        </w:rPr>
        <w:t>Gas lines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Right chamber:</w:t>
      </w:r>
      <w:r>
        <w:rPr>
          <w:color w:val="363636"/>
        </w:rPr>
        <w:br/>
      </w:r>
      <w:r>
        <w:rPr>
          <w:rStyle w:val="descspan"/>
          <w:color w:val="363636"/>
        </w:rPr>
        <w:t>366 MHz CPU: SEC II Card</w:t>
      </w:r>
      <w:r>
        <w:rPr>
          <w:color w:val="363636"/>
        </w:rPr>
        <w:br/>
      </w:r>
      <w:r>
        <w:rPr>
          <w:rStyle w:val="descspan"/>
          <w:color w:val="363636"/>
        </w:rPr>
        <w:t>Floppy Disk Drive (FDD): Robot stepper (SMC-PC3)</w:t>
      </w:r>
      <w:r>
        <w:rPr>
          <w:color w:val="363636"/>
        </w:rPr>
        <w:br/>
      </w:r>
      <w:r>
        <w:rPr>
          <w:rStyle w:val="descspan"/>
          <w:color w:val="363636"/>
        </w:rPr>
        <w:t>Chassis: Backing plain</w:t>
      </w:r>
      <w:r>
        <w:rPr>
          <w:color w:val="363636"/>
        </w:rPr>
        <w:br/>
      </w:r>
      <w:r>
        <w:rPr>
          <w:rStyle w:val="descspan"/>
          <w:color w:val="363636"/>
        </w:rPr>
        <w:t>Gas channel: Junction box</w:t>
      </w:r>
      <w:r>
        <w:rPr>
          <w:color w:val="363636"/>
        </w:rPr>
        <w:br/>
      </w:r>
      <w:r>
        <w:rPr>
          <w:rStyle w:val="descspan"/>
          <w:color w:val="363636"/>
        </w:rPr>
        <w:t>Cool down station: Lexan plates</w:t>
      </w:r>
      <w:r>
        <w:rPr>
          <w:color w:val="363636"/>
        </w:rPr>
        <w:br/>
      </w:r>
      <w:r>
        <w:rPr>
          <w:rStyle w:val="descspan"/>
          <w:color w:val="363636"/>
        </w:rPr>
        <w:t>Gas lines with filters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Front end:</w:t>
      </w:r>
      <w:r>
        <w:rPr>
          <w:color w:val="363636"/>
        </w:rPr>
        <w:br/>
      </w:r>
      <w:r>
        <w:rPr>
          <w:rStyle w:val="descspan"/>
          <w:color w:val="363636"/>
        </w:rPr>
        <w:t>26" Opening with separate operator interface</w:t>
      </w:r>
      <w:r>
        <w:rPr>
          <w:color w:val="363636"/>
        </w:rPr>
        <w:br/>
      </w:r>
      <w:r>
        <w:rPr>
          <w:rStyle w:val="descspan"/>
          <w:color w:val="363636"/>
        </w:rPr>
        <w:t>4-Color light tower</w:t>
      </w:r>
      <w:r>
        <w:rPr>
          <w:color w:val="363636"/>
        </w:rPr>
        <w:br/>
      </w:r>
      <w:r>
        <w:rPr>
          <w:rStyle w:val="descspan"/>
          <w:color w:val="363636"/>
        </w:rPr>
        <w:t>Operator / Engineering monitor: TFT Design monitor</w:t>
      </w:r>
      <w:r>
        <w:rPr>
          <w:color w:val="363636"/>
        </w:rPr>
        <w:br/>
      </w:r>
      <w:r>
        <w:rPr>
          <w:rStyle w:val="descspan"/>
          <w:color w:val="363636"/>
        </w:rPr>
        <w:t>Gas box with sub frames</w:t>
      </w:r>
      <w:r>
        <w:rPr>
          <w:color w:val="363636"/>
        </w:rPr>
        <w:br/>
      </w:r>
      <w:r>
        <w:rPr>
          <w:rStyle w:val="descspan"/>
          <w:color w:val="363636"/>
        </w:rPr>
        <w:t>EMO Buttons</w:t>
      </w:r>
      <w:r>
        <w:rPr>
          <w:color w:val="363636"/>
        </w:rPr>
        <w:br/>
      </w:r>
      <w:r>
        <w:rPr>
          <w:rStyle w:val="descspan"/>
          <w:color w:val="363636"/>
        </w:rPr>
        <w:t>Interlock circuit: Push button switches</w:t>
      </w:r>
      <w:r>
        <w:rPr>
          <w:color w:val="363636"/>
        </w:rPr>
        <w:br/>
      </w:r>
      <w:r>
        <w:rPr>
          <w:rStyle w:val="descspan"/>
          <w:color w:val="363636"/>
        </w:rPr>
        <w:t>Hanging panels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Load lock:</w:t>
      </w:r>
      <w:r>
        <w:rPr>
          <w:color w:val="363636"/>
        </w:rPr>
        <w:br/>
      </w:r>
      <w:r>
        <w:rPr>
          <w:rStyle w:val="descspan"/>
          <w:color w:val="363636"/>
        </w:rPr>
        <w:t>Single load lock</w:t>
      </w:r>
      <w:r>
        <w:rPr>
          <w:color w:val="363636"/>
        </w:rPr>
        <w:br/>
      </w:r>
      <w:r>
        <w:rPr>
          <w:rStyle w:val="descspan"/>
          <w:color w:val="363636"/>
        </w:rPr>
        <w:t>(2) Cassette stations</w:t>
      </w:r>
      <w:r>
        <w:rPr>
          <w:color w:val="363636"/>
        </w:rPr>
        <w:br/>
      </w:r>
      <w:r>
        <w:rPr>
          <w:rStyle w:val="descspan"/>
          <w:color w:val="363636"/>
        </w:rPr>
        <w:t>Capability of queuing lots</w:t>
      </w:r>
      <w:r>
        <w:rPr>
          <w:color w:val="363636"/>
        </w:rPr>
        <w:br/>
      </w:r>
      <w:r>
        <w:rPr>
          <w:rStyle w:val="descspan"/>
          <w:color w:val="363636"/>
        </w:rPr>
        <w:t>Pin search assembly: Proximity sensors</w:t>
      </w:r>
      <w:r>
        <w:rPr>
          <w:color w:val="363636"/>
        </w:rPr>
        <w:br/>
      </w:r>
      <w:r>
        <w:rPr>
          <w:rStyle w:val="descspan"/>
          <w:color w:val="363636"/>
        </w:rPr>
        <w:t>Load lock seal: Lip seal</w:t>
      </w:r>
      <w:r>
        <w:rPr>
          <w:color w:val="363636"/>
        </w:rPr>
        <w:br/>
      </w:r>
      <w:r>
        <w:rPr>
          <w:rStyle w:val="descspan"/>
          <w:color w:val="363636"/>
        </w:rPr>
        <w:t>Platform and cassette: </w:t>
      </w:r>
      <w:r>
        <w:rPr>
          <w:color w:val="363636"/>
        </w:rPr>
        <w:br/>
      </w:r>
      <w:r>
        <w:rPr>
          <w:rStyle w:val="descspan"/>
          <w:color w:val="363636"/>
        </w:rPr>
        <w:t>(4) 25-Slot cassettes</w:t>
      </w:r>
      <w:r>
        <w:rPr>
          <w:color w:val="363636"/>
        </w:rPr>
        <w:br/>
      </w:r>
      <w:r>
        <w:rPr>
          <w:rStyle w:val="descspan"/>
          <w:color w:val="363636"/>
        </w:rPr>
        <w:t>Rotating cassette nests, 8"</w:t>
      </w:r>
      <w:r>
        <w:rPr>
          <w:color w:val="363636"/>
        </w:rPr>
        <w:br/>
      </w:r>
      <w:r>
        <w:rPr>
          <w:rStyle w:val="descspan"/>
          <w:color w:val="363636"/>
        </w:rPr>
        <w:t>Cool down station: Flat cool down station without water lines</w:t>
      </w:r>
      <w:r>
        <w:rPr>
          <w:color w:val="363636"/>
        </w:rPr>
        <w:br/>
      </w:r>
      <w:r>
        <w:rPr>
          <w:rStyle w:val="descspan"/>
          <w:color w:val="363636"/>
        </w:rPr>
        <w:t>Load lock fast exchange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Transfer robot:</w:t>
      </w:r>
      <w:r>
        <w:rPr>
          <w:color w:val="363636"/>
        </w:rPr>
        <w:br/>
      </w:r>
      <w:r>
        <w:rPr>
          <w:rStyle w:val="descspan"/>
          <w:color w:val="363636"/>
        </w:rPr>
        <w:lastRenderedPageBreak/>
        <w:t>Main robot: 3-Axis robot with flex cable</w:t>
      </w:r>
      <w:r>
        <w:rPr>
          <w:color w:val="363636"/>
        </w:rPr>
        <w:br/>
      </w:r>
      <w:r>
        <w:rPr>
          <w:rStyle w:val="descspan"/>
          <w:color w:val="363636"/>
        </w:rPr>
        <w:t>Robot arm: (4) Adjustable paddles with standard arm</w:t>
      </w:r>
      <w:r>
        <w:rPr>
          <w:color w:val="363636"/>
        </w:rPr>
        <w:br/>
      </w:r>
      <w:r>
        <w:rPr>
          <w:rStyle w:val="descspan"/>
          <w:color w:val="363636"/>
        </w:rPr>
        <w:t>Slit door</w:t>
      </w:r>
      <w:r>
        <w:rPr>
          <w:color w:val="363636"/>
        </w:rPr>
        <w:br/>
      </w:r>
      <w:r>
        <w:rPr>
          <w:rStyle w:val="descspan"/>
          <w:color w:val="363636"/>
        </w:rPr>
        <w:t>Wafer sensors: Paddles, front and rear cassettes</w:t>
      </w:r>
      <w:r>
        <w:rPr>
          <w:color w:val="363636"/>
        </w:rPr>
        <w:br/>
      </w:r>
      <w:r>
        <w:rPr>
          <w:rStyle w:val="descspan"/>
          <w:color w:val="363636"/>
        </w:rPr>
        <w:t>Shuttle: 26" 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Process module:</w:t>
      </w:r>
      <w:r>
        <w:rPr>
          <w:color w:val="363636"/>
        </w:rPr>
        <w:br/>
      </w:r>
      <w:r>
        <w:rPr>
          <w:rStyle w:val="descspan"/>
          <w:color w:val="363636"/>
        </w:rPr>
        <w:t>Chamber right and back:</w:t>
      </w:r>
      <w:r>
        <w:rPr>
          <w:color w:val="363636"/>
        </w:rPr>
        <w:br/>
      </w:r>
      <w:r>
        <w:rPr>
          <w:rStyle w:val="descspan"/>
          <w:color w:val="363636"/>
        </w:rPr>
        <w:t>Tube type: Quartz tube</w:t>
      </w:r>
      <w:r>
        <w:rPr>
          <w:color w:val="363636"/>
        </w:rPr>
        <w:br/>
      </w:r>
      <w:r>
        <w:rPr>
          <w:rStyle w:val="descspan"/>
          <w:color w:val="363636"/>
        </w:rPr>
        <w:t>Standard process window</w:t>
      </w:r>
      <w:r>
        <w:rPr>
          <w:color w:val="363636"/>
        </w:rPr>
        <w:br/>
      </w:r>
      <w:r>
        <w:rPr>
          <w:rStyle w:val="descspan"/>
          <w:color w:val="363636"/>
        </w:rPr>
        <w:t xml:space="preserve">ICP Chamber O-ring type: </w:t>
      </w:r>
      <w:proofErr w:type="spellStart"/>
      <w:r>
        <w:rPr>
          <w:rStyle w:val="descspan"/>
          <w:color w:val="363636"/>
        </w:rPr>
        <w:t>Flurosilicon</w:t>
      </w:r>
      <w:proofErr w:type="spellEnd"/>
      <w:r>
        <w:rPr>
          <w:color w:val="363636"/>
        </w:rPr>
        <w:br/>
      </w:r>
      <w:r>
        <w:rPr>
          <w:rStyle w:val="descspan"/>
          <w:color w:val="363636"/>
        </w:rPr>
        <w:t>Temperature controller: WATLOW 988 / EZ Zone</w:t>
      </w:r>
      <w:r>
        <w:rPr>
          <w:color w:val="363636"/>
        </w:rPr>
        <w:br/>
      </w:r>
      <w:r>
        <w:rPr>
          <w:rStyle w:val="descspan"/>
          <w:color w:val="363636"/>
        </w:rPr>
        <w:t>Thermal couples: Spring loaded TC</w:t>
      </w:r>
      <w:r>
        <w:rPr>
          <w:color w:val="363636"/>
        </w:rPr>
        <w:br/>
      </w:r>
      <w:r>
        <w:rPr>
          <w:rStyle w:val="descspan"/>
          <w:color w:val="363636"/>
        </w:rPr>
        <w:t>Lift pin assembly</w:t>
      </w:r>
      <w:r>
        <w:rPr>
          <w:color w:val="363636"/>
        </w:rPr>
        <w:br/>
      </w:r>
      <w:r>
        <w:rPr>
          <w:rStyle w:val="descspan"/>
          <w:color w:val="363636"/>
        </w:rPr>
        <w:t>Grids / Guide rings: Extended guide ring</w:t>
      </w:r>
      <w:r>
        <w:rPr>
          <w:color w:val="363636"/>
        </w:rPr>
        <w:br/>
      </w:r>
      <w:r>
        <w:rPr>
          <w:rStyle w:val="descspan"/>
          <w:color w:val="363636"/>
        </w:rPr>
        <w:t>Electrical feed through</w:t>
      </w:r>
      <w:r>
        <w:rPr>
          <w:color w:val="363636"/>
        </w:rPr>
        <w:br/>
      </w:r>
      <w:r>
        <w:rPr>
          <w:rStyle w:val="descspan"/>
          <w:color w:val="363636"/>
        </w:rPr>
        <w:t>Manifold and ceramic parts</w:t>
      </w:r>
      <w:r>
        <w:rPr>
          <w:color w:val="363636"/>
        </w:rPr>
        <w:br/>
      </w:r>
      <w:r>
        <w:rPr>
          <w:rStyle w:val="descspan"/>
          <w:color w:val="363636"/>
        </w:rPr>
        <w:t>Isolation valve</w:t>
      </w:r>
      <w:r>
        <w:rPr>
          <w:color w:val="363636"/>
        </w:rPr>
        <w:br/>
      </w:r>
      <w:r>
        <w:rPr>
          <w:rStyle w:val="descspan"/>
          <w:color w:val="363636"/>
        </w:rPr>
        <w:t>Top plate</w:t>
      </w:r>
      <w:r>
        <w:rPr>
          <w:color w:val="363636"/>
        </w:rPr>
        <w:br/>
      </w:r>
      <w:r>
        <w:rPr>
          <w:rStyle w:val="descspan"/>
          <w:color w:val="363636"/>
        </w:rPr>
        <w:t>Load lock</w:t>
      </w:r>
      <w:r>
        <w:rPr>
          <w:color w:val="363636"/>
        </w:rPr>
        <w:br/>
      </w:r>
      <w:r>
        <w:rPr>
          <w:rStyle w:val="descspan"/>
          <w:color w:val="363636"/>
        </w:rPr>
        <w:t>Chamber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Pressure controller:</w:t>
      </w:r>
      <w:r>
        <w:rPr>
          <w:color w:val="363636"/>
        </w:rPr>
        <w:br/>
      </w:r>
      <w:r>
        <w:rPr>
          <w:rStyle w:val="descspan"/>
          <w:color w:val="363636"/>
        </w:rPr>
        <w:t>VAT Valve pressure controller</w:t>
      </w:r>
      <w:r>
        <w:rPr>
          <w:color w:val="363636"/>
        </w:rPr>
        <w:br/>
      </w:r>
      <w:r>
        <w:rPr>
          <w:rStyle w:val="descspan"/>
          <w:color w:val="363636"/>
        </w:rPr>
        <w:t>Chamber manometer: 10 Torr</w:t>
      </w:r>
      <w:r>
        <w:rPr>
          <w:color w:val="363636"/>
        </w:rPr>
        <w:br/>
      </w:r>
      <w:r>
        <w:rPr>
          <w:rStyle w:val="descspan"/>
          <w:color w:val="363636"/>
        </w:rPr>
        <w:t>Load lock manometer: 100 Torr</w:t>
      </w:r>
      <w:r>
        <w:rPr>
          <w:color w:val="363636"/>
        </w:rPr>
        <w:br/>
      </w:r>
      <w:r>
        <w:rPr>
          <w:rStyle w:val="descspan"/>
          <w:color w:val="363636"/>
        </w:rPr>
        <w:t>Shuttle manometer: 1000 Torr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RF / MW System:</w:t>
      </w:r>
      <w:r>
        <w:rPr>
          <w:color w:val="363636"/>
        </w:rPr>
        <w:br/>
      </w:r>
      <w:r>
        <w:rPr>
          <w:rStyle w:val="descspan"/>
          <w:color w:val="363636"/>
        </w:rPr>
        <w:t>RF System: Top RF 13.56 MHz</w:t>
      </w:r>
      <w:r>
        <w:rPr>
          <w:color w:val="363636"/>
        </w:rPr>
        <w:br/>
      </w:r>
      <w:r>
        <w:rPr>
          <w:rStyle w:val="descspan"/>
          <w:color w:val="363636"/>
        </w:rPr>
        <w:t>(3) RFPP10 RF Generators: (2) Power cables missing</w:t>
      </w:r>
      <w:r>
        <w:rPr>
          <w:color w:val="363636"/>
        </w:rPr>
        <w:br/>
      </w:r>
      <w:r>
        <w:rPr>
          <w:rStyle w:val="descspan"/>
          <w:color w:val="363636"/>
        </w:rPr>
        <w:t>TRAZER AMU 10D-2 RF Top match, P/N: 914-92003-00: (2) Vacuum capacitors missing</w:t>
      </w:r>
      <w:r>
        <w:rPr>
          <w:color w:val="363636"/>
        </w:rPr>
        <w:br/>
      </w:r>
      <w:r>
        <w:rPr>
          <w:rStyle w:val="descspan"/>
          <w:color w:val="363636"/>
        </w:rPr>
        <w:t>Re-silvered RF coils</w:t>
      </w:r>
      <w:r>
        <w:rPr>
          <w:color w:val="363636"/>
        </w:rPr>
        <w:br/>
      </w:r>
      <w:r>
        <w:rPr>
          <w:rStyle w:val="descspan"/>
          <w:color w:val="363636"/>
        </w:rPr>
        <w:t>(125) RF Vacuum caps: 100PF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AC Box: 2-3 Phase generators with safety cover</w:t>
      </w:r>
      <w:r>
        <w:rPr>
          <w:color w:val="363636"/>
        </w:rPr>
        <w:br/>
      </w:r>
      <w:r>
        <w:rPr>
          <w:rStyle w:val="descspan"/>
          <w:color w:val="363636"/>
        </w:rPr>
        <w:t>DC Box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Gas system:</w:t>
      </w:r>
      <w:r>
        <w:rPr>
          <w:color w:val="363636"/>
        </w:rPr>
        <w:br/>
      </w:r>
      <w:r>
        <w:rPr>
          <w:rStyle w:val="descspan"/>
          <w:color w:val="363636"/>
        </w:rPr>
        <w:t>Gas VCR gasket: Stainless steel and Nickel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Gas line / Gas / Range</w:t>
      </w:r>
      <w:r>
        <w:rPr>
          <w:color w:val="363636"/>
        </w:rPr>
        <w:br/>
      </w:r>
      <w:r>
        <w:rPr>
          <w:rStyle w:val="descspan"/>
          <w:color w:val="363636"/>
        </w:rPr>
        <w:t>Gas 1 / O2 / 1000 SCCM</w:t>
      </w:r>
      <w:r>
        <w:rPr>
          <w:color w:val="363636"/>
        </w:rPr>
        <w:br/>
      </w:r>
      <w:r>
        <w:rPr>
          <w:rStyle w:val="descspan"/>
          <w:color w:val="363636"/>
        </w:rPr>
        <w:t>Gas 2 / N2 / 1000 SCCM</w:t>
      </w:r>
      <w:r>
        <w:rPr>
          <w:color w:val="363636"/>
        </w:rPr>
        <w:br/>
      </w:r>
      <w:r>
        <w:rPr>
          <w:rStyle w:val="descspan"/>
          <w:color w:val="363636"/>
        </w:rPr>
        <w:t>Gas 3 / N2/H2 (4%) / 2000 SCCM</w:t>
      </w:r>
      <w:r>
        <w:rPr>
          <w:color w:val="363636"/>
        </w:rPr>
        <w:br/>
      </w:r>
      <w:r>
        <w:rPr>
          <w:rStyle w:val="descspan"/>
          <w:color w:val="363636"/>
        </w:rPr>
        <w:t>Gas 4 / CF4 / 100 SCCM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Side:</w:t>
      </w:r>
      <w:r>
        <w:rPr>
          <w:color w:val="363636"/>
        </w:rPr>
        <w:br/>
      </w:r>
      <w:r>
        <w:rPr>
          <w:rStyle w:val="descspan"/>
          <w:color w:val="363636"/>
        </w:rPr>
        <w:t>Gas 1 / O2 / 5 SLM</w:t>
      </w:r>
      <w:r>
        <w:rPr>
          <w:color w:val="363636"/>
        </w:rPr>
        <w:br/>
      </w:r>
      <w:r>
        <w:rPr>
          <w:rStyle w:val="descspan"/>
          <w:color w:val="363636"/>
        </w:rPr>
        <w:t>Gas 2 / N2 / 1 SLM</w:t>
      </w:r>
      <w:r>
        <w:rPr>
          <w:color w:val="363636"/>
        </w:rPr>
        <w:br/>
      </w:r>
      <w:r>
        <w:rPr>
          <w:rStyle w:val="descspan"/>
          <w:color w:val="363636"/>
        </w:rPr>
        <w:t>Gas 3 / CF4 / 200 SCCM</w:t>
      </w:r>
      <w:r>
        <w:rPr>
          <w:color w:val="363636"/>
        </w:rPr>
        <w:br/>
      </w:r>
      <w:r>
        <w:rPr>
          <w:rStyle w:val="descspan"/>
          <w:color w:val="363636"/>
        </w:rPr>
        <w:lastRenderedPageBreak/>
        <w:t>Gas 4 / O2 / 1 SLM</w:t>
      </w:r>
      <w:r>
        <w:rPr>
          <w:color w:val="363636"/>
        </w:rPr>
        <w:br/>
      </w:r>
      <w:r>
        <w:rPr>
          <w:color w:val="363636"/>
        </w:rPr>
        <w:br/>
      </w:r>
      <w:r>
        <w:rPr>
          <w:rStyle w:val="descspan"/>
          <w:color w:val="363636"/>
        </w:rPr>
        <w:t>Rear:</w:t>
      </w:r>
      <w:r>
        <w:rPr>
          <w:color w:val="363636"/>
        </w:rPr>
        <w:br/>
      </w:r>
      <w:r>
        <w:rPr>
          <w:rStyle w:val="descspan"/>
          <w:color w:val="363636"/>
        </w:rPr>
        <w:t>Gas 1 / O2 / 10 SLM</w:t>
      </w:r>
      <w:r>
        <w:rPr>
          <w:color w:val="363636"/>
        </w:rPr>
        <w:br/>
      </w:r>
      <w:r>
        <w:rPr>
          <w:rStyle w:val="descspan"/>
          <w:color w:val="363636"/>
        </w:rPr>
        <w:t>Gas 2 / N2 / 1 SLM</w:t>
      </w:r>
      <w:r>
        <w:rPr>
          <w:color w:val="363636"/>
        </w:rPr>
        <w:br/>
      </w:r>
      <w:r>
        <w:rPr>
          <w:rStyle w:val="descspan"/>
          <w:color w:val="363636"/>
        </w:rPr>
        <w:t>Gas 3 / CF4 / 200 SCCM</w:t>
      </w:r>
      <w:r>
        <w:rPr>
          <w:color w:val="363636"/>
        </w:rPr>
        <w:br/>
      </w:r>
      <w:r>
        <w:rPr>
          <w:rStyle w:val="descspan"/>
          <w:color w:val="363636"/>
        </w:rPr>
        <w:t>Gas 4 / O2 / 1 SLM.</w:t>
      </w:r>
    </w:p>
    <w:p w14:paraId="0C0D0E4F" w14:textId="77777777" w:rsidR="00B7330D" w:rsidRDefault="00B7330D" w:rsidP="00B7330D">
      <w:pPr>
        <w:rPr>
          <w:sz w:val="20"/>
          <w:szCs w:val="20"/>
        </w:rPr>
      </w:pPr>
    </w:p>
    <w:p w14:paraId="6BEAAD36" w14:textId="77777777" w:rsidR="00230C8E" w:rsidRDefault="00230C8E"/>
    <w:sectPr w:rsidR="00230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0D"/>
    <w:rsid w:val="00230C8E"/>
    <w:rsid w:val="00B7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A98B"/>
  <w15:chartTrackingRefBased/>
  <w15:docId w15:val="{7C0DDE7B-11FE-4274-A9B6-4B554AD0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span">
    <w:name w:val="desc_span"/>
    <w:basedOn w:val="DefaultParagraphFont"/>
    <w:rsid w:val="00B7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Tan</dc:creator>
  <cp:keywords/>
  <dc:description/>
  <cp:lastModifiedBy>Rosalind Tan</cp:lastModifiedBy>
  <cp:revision>1</cp:revision>
  <dcterms:created xsi:type="dcterms:W3CDTF">2021-07-14T07:42:00Z</dcterms:created>
  <dcterms:modified xsi:type="dcterms:W3CDTF">2021-07-14T07:44:00Z</dcterms:modified>
</cp:coreProperties>
</file>